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B4A2" w14:textId="77777777" w:rsidR="00E23AA5" w:rsidRPr="00685874" w:rsidRDefault="00E23AA5" w:rsidP="00E23AA5"/>
    <w:p w14:paraId="25BD5D81" w14:textId="77777777" w:rsidR="00E23AA5" w:rsidRPr="00685874" w:rsidRDefault="00E23AA5" w:rsidP="00E23AA5"/>
    <w:p w14:paraId="6CB8EF9C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0DCD1408" w14:textId="77777777" w:rsidR="00E23AA5" w:rsidRPr="00685874" w:rsidRDefault="00E23AA5" w:rsidP="00E23AA5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08C72A5" wp14:editId="4716DA6A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412A" w14:textId="77777777" w:rsidR="00E23AA5" w:rsidRPr="00685874" w:rsidRDefault="00E23AA5" w:rsidP="00E23AA5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2C7E9BF6" w14:textId="77777777" w:rsidR="00E23AA5" w:rsidRPr="00685874" w:rsidRDefault="00E23AA5" w:rsidP="00E23AA5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031EC95" w14:textId="77777777" w:rsidR="00E23AA5" w:rsidRPr="00685874" w:rsidRDefault="00E23AA5" w:rsidP="00E23AA5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64DDD27" w14:textId="77777777" w:rsidR="00E23AA5" w:rsidRPr="00685874" w:rsidRDefault="00E23AA5" w:rsidP="00E23AA5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542A16E1" w14:textId="77777777" w:rsidR="00E23AA5" w:rsidRPr="00685874" w:rsidRDefault="00E23AA5" w:rsidP="00E23AA5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DBC9D49" w14:textId="77777777" w:rsidR="00E23AA5" w:rsidRPr="00685874" w:rsidRDefault="00E23AA5" w:rsidP="00E23AA5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7EAFAC5" w14:textId="77777777" w:rsidR="00E23AA5" w:rsidRPr="00685874" w:rsidRDefault="00E23AA5" w:rsidP="00E23AA5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0CA33E26" w14:textId="2BE2EC0F" w:rsidR="00E23AA5" w:rsidRPr="00D46822" w:rsidRDefault="00E23AA5" w:rsidP="00E23AA5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Nr.XX </w:t>
      </w:r>
      <w:r w:rsidR="00FA09B7">
        <w:rPr>
          <w:rFonts w:ascii="Georgia" w:eastAsia="Times New Roman" w:hAnsi="Georgia" w:cs="Times New Roman"/>
          <w:b/>
          <w:i/>
          <w:kern w:val="0"/>
          <w14:ligatures w14:val="none"/>
        </w:rPr>
        <w:t>575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02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.1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2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 2025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6D93DE8A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5CCD50D0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4BA21EFE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258BD18A" w14:textId="0547890B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14:ligatures w14:val="none"/>
        </w:rPr>
        <w:t>02 decembrie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2025</w:t>
      </w:r>
    </w:p>
    <w:p w14:paraId="7FF257BF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0F1D3892" w14:textId="5C7EFE4F" w:rsidR="00E23AA5" w:rsidRPr="00D46822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14:ligatures w14:val="none"/>
        </w:rPr>
        <w:t>02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2025.</w:t>
      </w:r>
    </w:p>
    <w:p w14:paraId="6F0FE804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044DD62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7CEDE339" w14:textId="2568AD0A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14:ligatures w14:val="none"/>
        </w:rPr>
        <w:t>02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 ședința a avut caracter public și s-a desfășurat cu prezență în sistem mixt, începând cu ora 1</w:t>
      </w:r>
      <w:r>
        <w:rPr>
          <w:rFonts w:ascii="Georgia" w:eastAsia="Times New Roman" w:hAnsi="Georgia" w:cs="Times New Roman"/>
          <w:kern w:val="0"/>
          <w14:ligatures w14:val="none"/>
        </w:rPr>
        <w:t>1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:</w:t>
      </w:r>
      <w:r>
        <w:rPr>
          <w:rFonts w:ascii="Georgia" w:eastAsia="Times New Roman" w:hAnsi="Georgia" w:cs="Times New Roman"/>
          <w:kern w:val="0"/>
          <w14:ligatures w14:val="none"/>
        </w:rPr>
        <w:t>15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4D32EDC1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5D7DC41" w14:textId="580FF62D" w:rsidR="00E23AA5" w:rsidRPr="006F335E" w:rsidRDefault="00E23AA5" w:rsidP="00E23AA5">
      <w:pPr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invitați:</w:t>
      </w:r>
      <w:bookmarkStart w:id="2" w:name="_Hlk210816940"/>
      <w:r w:rsidR="003E47FC" w:rsidRPr="003E47FC">
        <w:t xml:space="preserve">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Ciobanu Dragoș, Solomon Andrei, Cristina Cionga -Forumul Agricultorilor și Procesatorilor Profesioniști din România (FAPPR); Dragostin Cătălin și Bobu Boris – ESCORM; Andreea Cojocaru și Mădălin Apostol – Concordia; Casian Niculescu, secretar de stat și Sorin Elisei– Ministerul Energiei (on-line); Paula Gherghe – Ministerul Agriculturii</w:t>
      </w:r>
      <w:r w:rsidR="00352AB9">
        <w:rPr>
          <w:rFonts w:ascii="Georgia" w:eastAsia="Times New Roman" w:hAnsi="Georgia" w:cs="Times New Roman"/>
          <w:kern w:val="0"/>
          <w14:ligatures w14:val="none"/>
        </w:rPr>
        <w:t xml:space="preserve"> și Dezvoltării Rurale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 xml:space="preserve"> (on-line); Viorel Alicuș, director general – ANRE (on-line)</w:t>
      </w:r>
      <w:r w:rsidR="003E47FC">
        <w:rPr>
          <w:rFonts w:ascii="Georgia" w:eastAsia="Times New Roman" w:hAnsi="Georgia" w:cs="Times New Roman"/>
          <w:kern w:val="0"/>
          <w14:ligatures w14:val="none"/>
        </w:rPr>
        <w:t>;</w:t>
      </w:r>
      <w:r w:rsidR="003E47FC" w:rsidRPr="003E47FC">
        <w:t xml:space="preserve">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Clara Staicu, secretar de stat – Ministerul Afacerilor Externe (on-line)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Daniel Anghel, șef serviciu- Consiliul Concurenței; Viorel Băltărețu, secretar de stat - Ministrul Economiei, Digitalizării, Antreprenoriatului şi Turismului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Vezeteu Adriana - Organizația Patronala a Turismului Balnear ( on-line)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Tilea Dumitru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, inițiator -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deputat AUR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Cătălin Niță, vicepreședinte - Consiliul Economic și Social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Vlad Cristian Soare, președinte- Oficiul Național pentru Jocuri de Noroc; Oana Iacob, director general și Ciocărlan Adrian, inspector – Agenția Națională de Integritate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3E47FC" w:rsidRPr="003E47FC">
        <w:rPr>
          <w:rFonts w:ascii="Georgia" w:eastAsia="Times New Roman" w:hAnsi="Georgia" w:cs="Times New Roman"/>
          <w:kern w:val="0"/>
          <w14:ligatures w14:val="none"/>
        </w:rPr>
        <w:t>Camelia Iliescu, Ramona Popa și Laura Suhaianu – Ministerul Agriculturii și Dezvoltării Rurale</w:t>
      </w:r>
      <w:r w:rsidR="003E47FC">
        <w:rPr>
          <w:rFonts w:ascii="Georgia" w:eastAsia="Times New Roman" w:hAnsi="Georgia" w:cs="Times New Roman"/>
          <w:kern w:val="0"/>
          <w14:ligatures w14:val="none"/>
        </w:rPr>
        <w:t xml:space="preserve"> (on-line).</w:t>
      </w:r>
    </w:p>
    <w:bookmarkEnd w:id="2"/>
    <w:p w14:paraId="35298CF8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1611DA64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685874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45F3EF11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3A27369E" w14:textId="2F6D121E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E23AA5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L467/2025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Proiect de lege privind aprobarea Ordonanţei de urgenţã a Guvernului nr.59/2025 pentru modificarea și completarea unor acte normative în domeniul energiei</w:t>
      </w:r>
      <w:r w:rsidRPr="00E23AA5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RAPORT comun cu Comisia pentru energie, infrastructură energetică şi resurse minerale.</w:t>
      </w:r>
    </w:p>
    <w:p w14:paraId="5EB4AD0D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62E2229" w14:textId="6467B182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2. L472/2025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Proiect de lege pentru ratificarea Acordului-cadru avansat dintre Uniunea Europeană și statele sale membre, pe de o parte, și Republica Chile, pe de altă parte, semnat la Bruxelles, la 13 decembrie 2023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RAPORT comun cu Comisia pentru politică externă</w:t>
      </w:r>
    </w:p>
    <w:p w14:paraId="350771E6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1DC1742" w14:textId="15713C56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3. L491/2025</w:t>
      </w:r>
      <w:r w:rsidR="0018078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Legii concurenței nr.21/1996</w:t>
      </w:r>
      <w:r>
        <w:rPr>
          <w:rFonts w:ascii="Georgia" w:eastAsia="Times New Roman" w:hAnsi="Georgia" w:cs="Times New Roman"/>
          <w:kern w:val="0"/>
          <w14:ligatures w14:val="none"/>
        </w:rPr>
        <w:t>. RAPORT.</w:t>
      </w:r>
    </w:p>
    <w:p w14:paraId="6C4C2ADB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E8D49A4" w14:textId="7713D46C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4. L501/2025</w:t>
      </w:r>
      <w:r w:rsidR="00180781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Propunere legislativă privind dezvoltarea turismului balnear românesc ca domeniu strategic prioritar al economiei naționale</w:t>
      </w:r>
      <w:r>
        <w:rPr>
          <w:rFonts w:ascii="Georgia" w:eastAsia="Times New Roman" w:hAnsi="Georgia" w:cs="Times New Roman"/>
          <w:kern w:val="0"/>
          <w14:ligatures w14:val="none"/>
        </w:rPr>
        <w:t>. RAPORT.</w:t>
      </w:r>
    </w:p>
    <w:p w14:paraId="4151A5EF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0A252ED" w14:textId="3394C6D1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5.</w:t>
      </w:r>
      <w:r w:rsidRPr="00180781">
        <w:rPr>
          <w:b/>
          <w:bCs/>
        </w:rPr>
        <w:t xml:space="preserve"> </w:t>
      </w: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L506/2025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Propunere legislativă privind unele măsuri în vederea protejării consumatorului final în ceea ce priveşte utilizarea materialelor lemnoase şi a produselor derivate din lemn, pentru încălzirea locuinţei în sezonul rece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RAPORT comun cu Comisia pentru energie, infrastructură energetică şi resurse minerale, Comisia pentru ape, păduri, pescuit şi fond cinegetic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16FFF81D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9E18FB6" w14:textId="727E8953" w:rsidR="00E23AA5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6. L488/2025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248/2013 privind organizarea și funcționarea Consiliului Economic și Social republicată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3B335087" w14:textId="7777777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BB2ED36" w14:textId="55481638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7. L499/2025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pentru completarea Legii energiei electrice şi a gazelor naturale nr.123/2012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3013318B" w14:textId="7777777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B57D2BA" w14:textId="75DFFC80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8. L513/2025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privind disciplina fiscală, transparența și siguranța serviciilor de parcare destinate pasagerilor curselor aeriene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60150220" w14:textId="7777777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2A3317B" w14:textId="1BB59884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9. L520/2025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nr.72/2013 privind măsurile pentru combaterea întârzierii în executarea obligaţiilor de plată a unor sume de bani rezultând din contracte încheiate între profesionişti şi între aceştia şi autorităţi contractante, precum și de modificare și completare a Legii nr.227/2015 privind Codul fiscal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053CFA83" w14:textId="7777777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B87F5B4" w14:textId="2CE6B09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10. L523/2025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Ordonanței de urgență a Guvernului nr.77/2009 privind organizarea şi exploatarea jocurilor de noroc, în vederea introducerii obligației de autoexcludere din jocurile de noroc pentru persoanele care dețin funcții de demnitate publică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606D3625" w14:textId="77777777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F24D303" w14:textId="08FEDCEA" w:rsidR="00180781" w:rsidRDefault="00180781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80781">
        <w:rPr>
          <w:rFonts w:ascii="Georgia" w:eastAsia="Times New Roman" w:hAnsi="Georgia" w:cs="Times New Roman"/>
          <w:b/>
          <w:bCs/>
          <w:kern w:val="0"/>
          <w14:ligatures w14:val="none"/>
        </w:rPr>
        <w:t>11. L524/2025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180781">
        <w:rPr>
          <w:rFonts w:ascii="Georgia" w:eastAsia="Times New Roman" w:hAnsi="Georgia" w:cs="Times New Roman"/>
          <w:kern w:val="0"/>
          <w14:ligatures w14:val="none"/>
        </w:rPr>
        <w:t>Propunere legislativă privind sprijinirea fermelor ecologice de mici dimensiuni din România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0D672444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BF8439F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0E46F9D0" w14:textId="37BB73DD" w:rsidR="00E23AA5" w:rsidRPr="005A6F48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</w:t>
      </w:r>
      <w:r w:rsidR="00180781">
        <w:rPr>
          <w:rFonts w:ascii="Georgia" w:eastAsia="Times New Roman" w:hAnsi="Georgia" w:cs="Times New Roman"/>
          <w:b/>
          <w:bCs/>
          <w:kern w:val="0"/>
          <w14:ligatures w14:val="none"/>
        </w:rPr>
        <w:t>2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COM(2025) 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590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final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Propunere de REGULAMENT AL PARLAMENTULUI EUROPEAN ȘI AL CONSILIULUI de instituire a Programului privind piața unică și domeniul vamal pentru perioada 2028-2034 și de abrogare a Regulamentelor (UE) 2021/444, (UE) 2021/690, (UE) 2021/785, (UE) 2021/847 și (UE) 2021/1077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>. Aviz/Proces-Verbal</w:t>
      </w:r>
    </w:p>
    <w:p w14:paraId="53EA6C3D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63474B88" w14:textId="3F9ACC74" w:rsidR="00E23AA5" w:rsidRPr="005A6F48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</w:t>
      </w:r>
      <w:r w:rsidR="00180781">
        <w:rPr>
          <w:rFonts w:ascii="Georgia" w:eastAsia="Times New Roman" w:hAnsi="Georgia" w:cs="Times New Roman"/>
          <w:b/>
          <w:bCs/>
          <w:kern w:val="0"/>
          <w14:ligatures w14:val="none"/>
        </w:rPr>
        <w:t>3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. JOIN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(2025) 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26</w:t>
      </w:r>
      <w:r w:rsidRPr="0075489B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>final</w:t>
      </w:r>
      <w:r w:rsidRPr="00E23AA5"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 xml:space="preserve">COMUNICARE COMUNĂ CĂTRE PARLAMENTUL EUROPEAN, CONSILIU, COMITETUL ECONOMIC ȘI SOCIAL EUROPEAN ȘI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lastRenderedPageBreak/>
        <w:t>COMITETUL REGIUNILOR Pactul pentru Mediterana O mare, un pact, un viitor).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 xml:space="preserve"> Aviz/Proces-Verbal</w:t>
      </w:r>
    </w:p>
    <w:p w14:paraId="41298569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70EFE149" w14:textId="5F94842A" w:rsidR="00E23AA5" w:rsidRPr="005A6F48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1</w:t>
      </w:r>
      <w:r w:rsidR="00180781"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JOIN 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(2025) 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27</w:t>
      </w:r>
      <w:r w:rsidRPr="005A6F48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final</w:t>
      </w:r>
      <w:r w:rsidRPr="00E23AA5">
        <w:t xml:space="preserve"> </w:t>
      </w:r>
      <w:r w:rsidRPr="00E23AA5">
        <w:rPr>
          <w:rFonts w:ascii="Georgia" w:eastAsia="Times New Roman" w:hAnsi="Georgia" w:cs="Times New Roman"/>
          <w:kern w:val="0"/>
          <w14:ligatures w14:val="none"/>
        </w:rPr>
        <w:t>COMUNICARE COMUNĂ CĂTRE PARLAMENTUL EUROPEAN, CONSILIUL EUROPEAN ȘI CONSILIU Menținerea păcii - Foaia de parcurs privind pregătirea pentru apărare 2030</w:t>
      </w:r>
      <w:r w:rsidRPr="005A6F48">
        <w:rPr>
          <w:rFonts w:ascii="Georgia" w:eastAsia="Times New Roman" w:hAnsi="Georgia" w:cs="Times New Roman"/>
          <w:kern w:val="0"/>
          <w14:ligatures w14:val="none"/>
        </w:rPr>
        <w:t>. Aviz/Proces-Verbal</w:t>
      </w:r>
    </w:p>
    <w:p w14:paraId="3DA2AD0C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24D58532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685874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2E638EDB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3C6C2A2C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1C9A9FD2" w14:textId="3305D4CD" w:rsidR="00E23AA5" w:rsidRPr="006F335E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1– </w:t>
      </w:r>
      <w:r>
        <w:rPr>
          <w:rFonts w:ascii="Georgia" w:eastAsia="Times New Roman" w:hAnsi="Georgia" w:cs="Times New Roman"/>
          <w:b/>
          <w:kern w:val="0"/>
          <w14:ligatures w14:val="none"/>
        </w:rPr>
        <w:t>raport comun de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 admitere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72F1F9DA" w14:textId="57B8218C" w:rsidR="00E23AA5" w:rsidRPr="006F335E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2 –</w:t>
      </w:r>
      <w:r w:rsidRP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raport comun de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admitere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480B13BC" w14:textId="62712657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3-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6C00F0BB" w14:textId="0E22C6E5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="003E47FC" w:rsidRPr="003E47FC">
        <w:rPr>
          <w:rFonts w:ascii="Georgia" w:eastAsia="Times New Roman" w:hAnsi="Georgia" w:cs="Times New Roman"/>
          <w:b/>
          <w:kern w:val="0"/>
          <w14:ligatures w14:val="none"/>
        </w:rPr>
        <w:t>amânare- unanimitate de voturi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7B20232D" w14:textId="5E2C689F" w:rsidR="00E23AA5" w:rsidRPr="005A6F48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EE0000"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5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raport comun de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respingere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- majoritate de voturi.</w:t>
      </w:r>
    </w:p>
    <w:p w14:paraId="451712A3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132C837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3437A705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560F37C4" w14:textId="4C51B2E2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6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–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20DB48F3" w14:textId="11A60EFE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7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178A5797" w14:textId="706A07BD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negativ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  <w:r w:rsidRPr="00C430BF">
        <w:rPr>
          <w:rFonts w:ascii="Georgia" w:eastAsia="Times New Roman" w:hAnsi="Georgia" w:cs="Times New Roman"/>
          <w:bCs/>
          <w:kern w:val="0"/>
          <w14:ligatures w14:val="none"/>
        </w:rPr>
        <w:t>.</w:t>
      </w:r>
    </w:p>
    <w:p w14:paraId="314EF002" w14:textId="28FDF030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9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–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="008110E6">
        <w:rPr>
          <w:rFonts w:ascii="Georgia" w:eastAsia="Times New Roman" w:hAnsi="Georgia" w:cs="Times New Roman"/>
          <w:b/>
          <w:kern w:val="0"/>
          <w14:ligatures w14:val="none"/>
        </w:rPr>
        <w:t xml:space="preserve"> -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unanimitate de voturi.</w:t>
      </w:r>
    </w:p>
    <w:p w14:paraId="5D913CB3" w14:textId="23AA394A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10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>– aviz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 negativ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4392599B" w14:textId="2375055C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1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>– aviz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 negativ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E47FC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E23AA5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3C5A4063" w14:textId="77777777" w:rsidR="00E23AA5" w:rsidRPr="00C430BF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D64F0A0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Documente europene:</w:t>
      </w:r>
    </w:p>
    <w:p w14:paraId="54702216" w14:textId="56078FEA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12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14:ligatures w14:val="none"/>
        </w:rPr>
        <w:t>Proces- Verbal– unanimitate de voturi.</w:t>
      </w:r>
    </w:p>
    <w:p w14:paraId="6CD8787C" w14:textId="6C07062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3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– Proces-Verbal – unanimitate de voturi.</w:t>
      </w:r>
    </w:p>
    <w:p w14:paraId="47932CB9" w14:textId="37994066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>– Proces-Verbal – unanimitate de voturi.</w:t>
      </w:r>
    </w:p>
    <w:p w14:paraId="2F9E6EE4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C10EC94" w14:textId="77777777" w:rsidR="00E23AA5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 Sorin VLASIN, președintele Comisiei economice, industrii, servicii, turism și antreprenoriat.</w:t>
      </w:r>
    </w:p>
    <w:p w14:paraId="524FBC68" w14:textId="77777777" w:rsidR="00352AB9" w:rsidRDefault="00352AB9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715EFD27" w14:textId="77777777" w:rsidR="00352AB9" w:rsidRDefault="00352AB9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22618248" w14:textId="77777777" w:rsidR="00352AB9" w:rsidRPr="00685874" w:rsidRDefault="00352AB9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6050DC1B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1918D8D8" w14:textId="2D7A5BE1" w:rsidR="00E23AA5" w:rsidRPr="00685874" w:rsidRDefault="008110E6" w:rsidP="00E23AA5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Președinte</w:t>
      </w:r>
      <w:r w:rsidR="00E23AA5"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                                                                     Secretar</w:t>
      </w:r>
      <w:bookmarkEnd w:id="0"/>
      <w:r w:rsidR="00E23AA5"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6943928F" w14:textId="77777777" w:rsidR="00E23AA5" w:rsidRPr="00685874" w:rsidRDefault="00E23AA5" w:rsidP="00E23AA5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05A6BB6" w14:textId="77777777" w:rsidR="00E23AA5" w:rsidRPr="00685874" w:rsidRDefault="00E23AA5" w:rsidP="00E23AA5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07E31750" w14:textId="77777777" w:rsidR="00E23AA5" w:rsidRPr="00685874" w:rsidRDefault="00E23AA5" w:rsidP="00E23AA5"/>
    <w:p w14:paraId="2E0204A5" w14:textId="77777777" w:rsidR="00E23AA5" w:rsidRPr="00685874" w:rsidRDefault="00E23AA5" w:rsidP="00E23AA5"/>
    <w:p w14:paraId="1E790AB4" w14:textId="77777777" w:rsidR="00E23AA5" w:rsidRDefault="00E23AA5" w:rsidP="00E23AA5"/>
    <w:p w14:paraId="249C7049" w14:textId="77777777" w:rsidR="00E23AA5" w:rsidRDefault="00E23AA5" w:rsidP="00E23AA5"/>
    <w:p w14:paraId="5B193014" w14:textId="77777777" w:rsidR="00E23AA5" w:rsidRDefault="00E23AA5"/>
    <w:sectPr w:rsidR="00E23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27E29"/>
    <w:multiLevelType w:val="hybridMultilevel"/>
    <w:tmpl w:val="41023BE6"/>
    <w:lvl w:ilvl="0" w:tplc="4BDEDB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A5"/>
    <w:rsid w:val="00072083"/>
    <w:rsid w:val="00102349"/>
    <w:rsid w:val="00135955"/>
    <w:rsid w:val="00180781"/>
    <w:rsid w:val="00352AB9"/>
    <w:rsid w:val="003E47FC"/>
    <w:rsid w:val="008110E6"/>
    <w:rsid w:val="009553CC"/>
    <w:rsid w:val="00994FD0"/>
    <w:rsid w:val="00D93B8B"/>
    <w:rsid w:val="00E23AA5"/>
    <w:rsid w:val="00F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65EB"/>
  <w15:chartTrackingRefBased/>
  <w15:docId w15:val="{F60E91FB-8B79-4333-90E2-4271DD78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AA5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12</cp:revision>
  <dcterms:created xsi:type="dcterms:W3CDTF">2025-12-09T07:30:00Z</dcterms:created>
  <dcterms:modified xsi:type="dcterms:W3CDTF">2025-12-09T07:38:00Z</dcterms:modified>
</cp:coreProperties>
</file>